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05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783632"/>
      <w:bookmarkStart w:id="1" w:name="_Hlk168033346"/>
      <w:bookmarkStart w:id="2" w:name="_Hlk162617565"/>
      <w:bookmarkStart w:id="3" w:name="_Hlk165708162"/>
      <w:r>
        <w:rPr>
          <w:rFonts w:ascii="Times New Roman" w:hAnsi="Times New Roman" w:cs="Times New Roman"/>
          <w:b/>
          <w:sz w:val="24"/>
          <w:szCs w:val="24"/>
        </w:rPr>
        <w:t>JÕELÄHTME VALLAVOLIKOGU 10. KOOSSEISU 46. ISTUNGI</w:t>
      </w:r>
    </w:p>
    <w:p w:rsidR="00000000" w:rsidRDefault="00505B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000000" w:rsidRDefault="00505B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00000" w:rsidRDefault="00505BA6">
      <w:pPr>
        <w:tabs>
          <w:tab w:val="center" w:pos="4677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16. oktoobril 2025 </w:t>
      </w:r>
      <w:r>
        <w:rPr>
          <w:rFonts w:ascii="Times New Roman" w:hAnsi="Times New Roman" w:cs="Times New Roman"/>
          <w:sz w:val="24"/>
          <w:szCs w:val="24"/>
        </w:rPr>
        <w:t xml:space="preserve">algusega kell 15.15, </w:t>
      </w:r>
      <w:r>
        <w:rPr>
          <w:rFonts w:ascii="Times New Roman" w:hAnsi="Times New Roman" w:cs="Times New Roman"/>
          <w:color w:val="FF0000"/>
          <w:sz w:val="24"/>
          <w:szCs w:val="24"/>
        </w:rPr>
        <w:t>Kostivere mõisas</w:t>
      </w:r>
    </w:p>
    <w:p w:rsidR="00000000" w:rsidRDefault="00505BA6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bookmarkStart w:id="4" w:name="_Hlk191629612"/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volikogu esimees Väino Haab.</w:t>
      </w:r>
    </w:p>
    <w:bookmarkEnd w:id="4"/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"\\\\192.168.0.10\\web\\Volikogu\\2025 istungid\\2025.10.16\\Selgitus Eluruumi kulude piirmäärad toimetulekutoetuse taotlemisel.docx"</w:instrText>
      </w:r>
      <w:r>
        <w:fldChar w:fldCharType="separate"/>
      </w:r>
      <w:r>
        <w:rPr>
          <w:rStyle w:val="Hperlink"/>
          <w:rFonts w:ascii="Times New Roman" w:hAnsi="Times New Roman" w:cs="Times New Roman"/>
          <w:sz w:val="24"/>
          <w:szCs w:val="24"/>
        </w:rPr>
        <w:t>Toimetulekutoetuse määramiseks kehtestatud eluruumi kulude piirmäärade ülevaatamine.</w:t>
      </w:r>
      <w:r>
        <w:fldChar w:fldCharType="end"/>
      </w:r>
    </w:p>
    <w:p w:rsidR="00000000" w:rsidRDefault="00505BA6">
      <w:pPr>
        <w:pStyle w:val="Loendilik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sotsiaalosakonna juhataja Maiu Kalmus.</w:t>
      </w:r>
    </w:p>
    <w:bookmarkStart w:id="5" w:name="_Hlk160443061"/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"\\\\192.168.0.10\\web\\Volikogu\\2025 istungid\\2025.10.16\\Uhistransport_siseliinidel_EELNOU_2025 (1).doc"</w:instrText>
      </w:r>
      <w:r>
        <w:fldChar w:fldCharType="separate"/>
      </w:r>
      <w:r>
        <w:rPr>
          <w:rStyle w:val="Hperlink"/>
          <w:rFonts w:ascii="Times New Roman" w:hAnsi="Times New Roman" w:cs="Times New Roman"/>
          <w:sz w:val="24"/>
          <w:szCs w:val="24"/>
        </w:rPr>
        <w:t xml:space="preserve">Ühistranspordi korraldamine Jõelähtme valla </w:t>
      </w:r>
      <w:proofErr w:type="spellStart"/>
      <w:r>
        <w:rPr>
          <w:rStyle w:val="Hperlink"/>
          <w:rFonts w:ascii="Times New Roman" w:hAnsi="Times New Roman" w:cs="Times New Roman"/>
          <w:sz w:val="24"/>
          <w:szCs w:val="24"/>
        </w:rPr>
        <w:t>siseliinidel</w:t>
      </w:r>
      <w:proofErr w:type="spellEnd"/>
      <w:r>
        <w:rPr>
          <w:rStyle w:val="Hperlink"/>
          <w:rFonts w:ascii="Times New Roman" w:hAnsi="Times New Roman" w:cs="Times New Roman"/>
          <w:sz w:val="24"/>
          <w:szCs w:val="24"/>
        </w:rPr>
        <w:t>.</w:t>
      </w:r>
      <w:r>
        <w:fldChar w:fldCharType="end"/>
      </w:r>
    </w:p>
    <w:p w:rsidR="00000000" w:rsidRDefault="00505BA6">
      <w:pPr>
        <w:pStyle w:val="Loendilik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Seletuskiri</w:t>
        </w:r>
      </w:hyperlink>
    </w:p>
    <w:p w:rsidR="00000000" w:rsidRDefault="00505BA6">
      <w:pPr>
        <w:pStyle w:val="Loendilik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abivallavanem Art Kuum.</w:t>
      </w:r>
    </w:p>
    <w:p w:rsidR="00000000" w:rsidRDefault="00505BA6">
      <w:pPr>
        <w:pStyle w:val="Vahedeta"/>
        <w:numPr>
          <w:ilvl w:val="0"/>
          <w:numId w:val="7"/>
        </w:numPr>
        <w:jc w:val="both"/>
        <w:rPr>
          <w:bCs/>
          <w:lang w:val="et-EE"/>
        </w:rPr>
      </w:pPr>
      <w:hyperlink r:id="rId7" w:history="1">
        <w:r>
          <w:rPr>
            <w:rStyle w:val="Hperlink"/>
            <w:bCs/>
            <w:lang w:val="et-EE"/>
          </w:rPr>
          <w:t>Jõelähtme valla poolt Harju maakonna maavarade teemaplaneeringu eelnõu ja selle KSH aruande eelnõu kooskõlastamata jätmine.</w:t>
        </w:r>
      </w:hyperlink>
    </w:p>
    <w:p w:rsidR="00000000" w:rsidRDefault="00505BA6">
      <w:pPr>
        <w:pStyle w:val="Loendilik"/>
        <w:spacing w:after="0" w:line="240" w:lineRule="auto"/>
        <w:ind w:left="1440"/>
      </w:pPr>
      <w:hyperlink r:id="rId8" w:anchor="kooskolastamine" w:history="1">
        <w:r>
          <w:rPr>
            <w:rStyle w:val="Hperlink"/>
            <w:color w:val="0563C1"/>
          </w:rPr>
          <w:t>https://riigiplaneering.ee/maakonnaplaneeringud/harju-maakonna-maavarade-teemaplaneering/dokumendid?view_instance=0&amp;current_page=1#kooskolastamine</w:t>
        </w:r>
      </w:hyperlink>
    </w:p>
    <w:p w:rsidR="00000000" w:rsidRDefault="00505BA6">
      <w:pPr>
        <w:pStyle w:val="Loendilik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keskkonnanõunik Mailis Ental.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Jõelähtme valla arengukava 2026-2036 ja eelarvestrateegia 2026-2029.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0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Arengukava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1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Seletuskiri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2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Eelarvestrateegia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3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Eelarvestrateegia tabel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arendusnõunik Jaan Tepp.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Kaasettekandja: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finantsjuht Terje Lin</w:t>
      </w:r>
      <w:r>
        <w:rPr>
          <w:rFonts w:ascii="Times New Roman" w:eastAsia="Arial" w:hAnsi="Times New Roman" w:cs="Times New Roman"/>
          <w:bCs/>
          <w:sz w:val="24"/>
          <w:szCs w:val="24"/>
        </w:rPr>
        <w:t>der.</w:t>
      </w:r>
    </w:p>
    <w:p w:rsidR="00000000" w:rsidRDefault="00505BA6">
      <w:pPr>
        <w:pStyle w:val="Loendilik"/>
        <w:numPr>
          <w:ilvl w:val="0"/>
          <w:numId w:val="7"/>
        </w:num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4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Jõelähtme valla 2025. aasta 1. lisaeelarve.</w:t>
        </w:r>
      </w:hyperlink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5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Lisaeelarve</w:t>
        </w:r>
      </w:hyperlink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6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Lisaeelarve seletuskiri</w:t>
        </w:r>
      </w:hyperlink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7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Seletuskirja lisa</w:t>
        </w:r>
      </w:hyperlink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finantsjuht Terje Linder.</w:t>
      </w:r>
    </w:p>
    <w:p w:rsidR="00000000" w:rsidRDefault="00505BA6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Jõelähtme vallale kuuluvatele kinnistutele </w:t>
        </w:r>
        <w:proofErr w:type="spellStart"/>
        <w:r>
          <w:rPr>
            <w:rStyle w:val="Hperlink"/>
            <w:rFonts w:ascii="Times New Roman" w:hAnsi="Times New Roman" w:cs="Times New Roman"/>
            <w:sz w:val="24"/>
            <w:szCs w:val="24"/>
          </w:rPr>
          <w:t>Rednet</w:t>
        </w:r>
        <w:proofErr w:type="spellEnd"/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OÜ kasuks isikliku kasutusõiguse seadmine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1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2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3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4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5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6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7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8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9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10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Lisa 11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Asendiplaan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juristi abi Rita-Pirje Reede.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Vallavara võõrandamine enampakkumise korras.</w:t>
        </w:r>
      </w:hyperlink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000000" w:rsidRDefault="00505BA6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Jõelähtme valla üldplaneeringu teistkordne vastuvõtmine, üldplaneeringu ja Jõelähtme </w:t>
        </w:r>
        <w:r>
          <w:rPr>
            <w:rStyle w:val="Hperlink"/>
            <w:rFonts w:ascii="Times New Roman" w:hAnsi="Times New Roman" w:cs="Times New Roman"/>
            <w:sz w:val="24"/>
            <w:szCs w:val="24"/>
          </w:rPr>
          <w:t>valla üldplaneeringu keskkonnamõju strateegilise hindamise aruande teistkordsele avalikule väljapanekule ja avalikule arutelule suunamine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3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Arvamuste koondtabel</w:t>
        </w:r>
      </w:hyperlink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4" w:history="1"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Kooskõlastused</w:t>
        </w:r>
      </w:hyperlink>
    </w:p>
    <w:p w:rsidR="00000000" w:rsidRPr="009F7758" w:rsidRDefault="009F7758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5" w:history="1">
        <w:r w:rsidR="00D62EBA" w:rsidRPr="009F7758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Ettepanekute</w:t>
        </w:r>
        <w:r w:rsidR="00D62EBA" w:rsidRPr="009F7758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koondtabel</w:t>
        </w:r>
      </w:hyperlink>
    </w:p>
    <w:p w:rsidR="00000000" w:rsidRDefault="00505BA6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Ettekandja: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vallasekretär Leho Kure.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Kaasettekandja: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planeeringuspetsialist Maike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Heido.</w:t>
      </w:r>
    </w:p>
    <w:p w:rsidR="009F7758" w:rsidRDefault="009F7758" w:rsidP="009F775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Neeme küla Tanuma tee 35 maaüksuse detailplaneeringu algatamine, lähteülesande kinnitamine ja keskkonnamõjude strateegilise hindamise algatamata jätmine.</w:t>
        </w:r>
      </w:hyperlink>
    </w:p>
    <w:p w:rsidR="009F7758" w:rsidRDefault="009F7758" w:rsidP="009F7758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planeeringuspetsialist Maike Heido.</w:t>
      </w:r>
    </w:p>
    <w:p w:rsidR="00000000" w:rsidRDefault="00505BA6">
      <w:pPr>
        <w:pStyle w:val="Loendilik"/>
        <w:numPr>
          <w:ilvl w:val="0"/>
          <w:numId w:val="7"/>
        </w:num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7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Saha küla Saage tee 23 ja 25 maaüksuste </w:t>
        </w:r>
        <w:bookmarkEnd w:id="5"/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ja lähiala detailplaneeringu algatamine, lähteülesande kinnitamine ja </w:t>
        </w:r>
        <w:r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keskkonnamõju strateegilise hindamise algatamata jätmine</w:t>
        </w:r>
      </w:hyperlink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ttekandja:</w:t>
      </w:r>
      <w:r>
        <w:rPr>
          <w:rFonts w:ascii="Times New Roman" w:hAnsi="Times New Roman" w:cs="Times New Roman"/>
          <w:sz w:val="24"/>
          <w:szCs w:val="24"/>
        </w:rPr>
        <w:t xml:space="preserve"> planeeringuspetsialist Andri Alliksoo.</w:t>
      </w:r>
    </w:p>
    <w:p w:rsidR="009F7758" w:rsidRDefault="009F7758" w:rsidP="009F775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Kallavere küla Nuudi tee 50 ja </w:t>
        </w:r>
        <w:proofErr w:type="spellStart"/>
        <w:r>
          <w:rPr>
            <w:rStyle w:val="Hperlink"/>
            <w:rFonts w:ascii="Times New Roman" w:hAnsi="Times New Roman" w:cs="Times New Roman"/>
            <w:sz w:val="24"/>
            <w:szCs w:val="24"/>
          </w:rPr>
          <w:t>Astoni</w:t>
        </w:r>
        <w:proofErr w:type="spellEnd"/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tee 10 maaüksuste detailplaneeringu algatamine, lähteülesande kinnitamine ja keskkonnamõju strateegilise hindamise algatamata jätmine.</w:t>
        </w:r>
      </w:hyperlink>
    </w:p>
    <w:p w:rsidR="009F7758" w:rsidRDefault="009F7758" w:rsidP="009F7758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KSH</w:t>
        </w:r>
      </w:hyperlink>
    </w:p>
    <w:p w:rsidR="009F7758" w:rsidRDefault="009F7758" w:rsidP="009F7758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Algatamise joonis</w:t>
        </w:r>
      </w:hyperlink>
    </w:p>
    <w:p w:rsidR="009F7758" w:rsidRDefault="009F7758" w:rsidP="009F7758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planeeringuspetsialist Andri Alliksoo.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</w:t>
      </w:r>
      <w:r>
        <w:rPr>
          <w:rFonts w:ascii="Times New Roman" w:hAnsi="Times New Roman" w:cs="Times New Roman"/>
          <w:sz w:val="24"/>
          <w:szCs w:val="24"/>
        </w:rPr>
        <w:t>aade arengukomisjoni tööst 2025. aastal.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arengukomisjoni esimees Tõnis Tuuder.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Ülevaade elanikkonnakaitsekomisjoni tööst 2025. aastal.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elanikkonnakaitsekomisjoni esimees Tõnis Tuuder.</w:t>
      </w:r>
    </w:p>
    <w:p w:rsidR="00505BA6" w:rsidRDefault="00505BA6" w:rsidP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Ülevaade hariduskomisjoni tööst 2025. aastal.</w:t>
      </w:r>
    </w:p>
    <w:p w:rsidR="00505BA6" w:rsidRDefault="00505BA6" w:rsidP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hariduskomisjoni esimees Anneli Raudlam.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Ülevaade keskkonnakaitsekomisjoni tööst 2025. aa</w:t>
      </w:r>
      <w:r>
        <w:rPr>
          <w:rFonts w:ascii="Times New Roman" w:hAnsi="Times New Roman" w:cs="Times New Roman"/>
          <w:sz w:val="24"/>
          <w:szCs w:val="24"/>
        </w:rPr>
        <w:t>stal.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>
        <w:rPr>
          <w:rFonts w:ascii="Times New Roman" w:hAnsi="Times New Roman" w:cs="Times New Roman"/>
          <w:sz w:val="24"/>
          <w:szCs w:val="24"/>
        </w:rPr>
        <w:t>keskkonnakomisjoni esimees Tõnu Vaher.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>
        <w:rPr>
          <w:rFonts w:ascii="Times New Roman" w:hAnsi="Times New Roman" w:cs="Times New Roman"/>
          <w:sz w:val="24"/>
          <w:szCs w:val="24"/>
        </w:rPr>
        <w:t>vallavanem Andrus Umboja.</w:t>
      </w:r>
    </w:p>
    <w:p w:rsidR="00000000" w:rsidRDefault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Volikogu </w:t>
      </w:r>
      <w:r>
        <w:rPr>
          <w:rFonts w:ascii="Times New Roman" w:hAnsi="Times New Roman" w:cs="Times New Roman"/>
          <w:sz w:val="24"/>
          <w:szCs w:val="24"/>
        </w:rPr>
        <w:t>liikmete avaldused ja ettepanekud.</w:t>
      </w:r>
    </w:p>
    <w:p w:rsidR="00000000" w:rsidRDefault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05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05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Materjal tutvumiseks: </w:t>
      </w:r>
      <w:hyperlink r:id="rId41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https://maja.joelahtme.ee/Volikogu/2025%20istungid/2025.10.16/index.htm</w:t>
        </w:r>
      </w:hyperlink>
    </w:p>
    <w:p w:rsidR="00000000" w:rsidRDefault="00505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05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05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:rsidR="00000000" w:rsidRDefault="00505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0000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AEC6C6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681254"/>
    <w:multiLevelType w:val="hybridMultilevel"/>
    <w:tmpl w:val="8C12FFEE"/>
    <w:lvl w:ilvl="0" w:tplc="D5CED0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>
      <w:start w:val="1"/>
      <w:numFmt w:val="decimal"/>
      <w:lvlText w:val="%4."/>
      <w:lvlJc w:val="left"/>
      <w:pPr>
        <w:ind w:left="3600" w:hanging="360"/>
      </w:pPr>
    </w:lvl>
    <w:lvl w:ilvl="4" w:tplc="04250019">
      <w:start w:val="1"/>
      <w:numFmt w:val="lowerLetter"/>
      <w:lvlText w:val="%5."/>
      <w:lvlJc w:val="left"/>
      <w:pPr>
        <w:ind w:left="4320" w:hanging="360"/>
      </w:pPr>
    </w:lvl>
    <w:lvl w:ilvl="5" w:tplc="0425001B">
      <w:start w:val="1"/>
      <w:numFmt w:val="lowerRoman"/>
      <w:lvlText w:val="%6."/>
      <w:lvlJc w:val="right"/>
      <w:pPr>
        <w:ind w:left="5040" w:hanging="180"/>
      </w:pPr>
    </w:lvl>
    <w:lvl w:ilvl="6" w:tplc="0425000F">
      <w:start w:val="1"/>
      <w:numFmt w:val="decimal"/>
      <w:lvlText w:val="%7."/>
      <w:lvlJc w:val="left"/>
      <w:pPr>
        <w:ind w:left="5760" w:hanging="360"/>
      </w:pPr>
    </w:lvl>
    <w:lvl w:ilvl="7" w:tplc="04250019">
      <w:start w:val="1"/>
      <w:numFmt w:val="lowerLetter"/>
      <w:lvlText w:val="%8."/>
      <w:lvlJc w:val="left"/>
      <w:pPr>
        <w:ind w:left="6480" w:hanging="360"/>
      </w:pPr>
    </w:lvl>
    <w:lvl w:ilvl="8" w:tplc="042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BA"/>
    <w:rsid w:val="00505BA6"/>
    <w:rsid w:val="009F7758"/>
    <w:rsid w:val="00D6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84F4"/>
  <w15:chartTrackingRefBased/>
  <w15:docId w15:val="{E2219576-9C3A-4ED4-9B06-72FE6402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60" w:line="252" w:lineRule="auto"/>
    </w:pPr>
    <w:rPr>
      <w:rFonts w:ascii="Calibri" w:eastAsiaTheme="minorEastAsia" w:hAnsi="Calibri" w:cs="Calibri"/>
      <w:sz w:val="22"/>
      <w:szCs w:val="22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GB"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eastAsia="Times New Roman" w:hAnsi="Calibri" w:cs="Times New Roman" w:hint="default"/>
      <w:b/>
      <w:bCs/>
      <w:sz w:val="28"/>
      <w:szCs w:val="28"/>
      <w:lang w:val="en-GB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2"/>
      <w:szCs w:val="22"/>
      <w:lang w:eastAsia="et-EE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Pis">
    <w:name w:val="header"/>
    <w:basedOn w:val="Normaallaad"/>
    <w:link w:val="PisMrk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eastAsia="Times New Roman" w:hAnsi="Times New Roman" w:cs="Times New Roman" w:hint="default"/>
      <w:sz w:val="24"/>
    </w:rPr>
  </w:style>
  <w:style w:type="paragraph" w:styleId="Loenditpp">
    <w:name w:val="List Bullet"/>
    <w:basedOn w:val="Normaallaad"/>
    <w:uiPriority w:val="99"/>
    <w:semiHidden/>
    <w:unhideWhenUsed/>
    <w:pPr>
      <w:numPr>
        <w:numId w:val="3"/>
      </w:numPr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Alapealkiri">
    <w:name w:val="Subtitle"/>
    <w:basedOn w:val="Normaallaad"/>
    <w:next w:val="Normaallaad"/>
    <w:link w:val="AlapealkiriMrk"/>
    <w:uiPriority w:val="99"/>
    <w:semiHidden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et-EE"/>
    </w:rPr>
  </w:style>
  <w:style w:type="paragraph" w:styleId="Vahedeta">
    <w:name w:val="No Spacing"/>
    <w:uiPriority w:val="1"/>
    <w:semiHidden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semiHidden/>
    <w:qFormat/>
    <w:pPr>
      <w:ind w:left="720"/>
      <w:contextualSpacing/>
    </w:pPr>
  </w:style>
  <w:style w:type="paragraph" w:customStyle="1" w:styleId="Loetelu">
    <w:name w:val="Loetelu"/>
    <w:basedOn w:val="Kehatekst"/>
    <w:uiPriority w:val="99"/>
    <w:semiHidden/>
    <w:pPr>
      <w:numPr>
        <w:numId w:val="5"/>
      </w:num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">
    <w:name w:val="Bodyt"/>
    <w:basedOn w:val="Normaallaad"/>
    <w:uiPriority w:val="99"/>
    <w:semiHidden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basedOn w:val="Normaallaad"/>
    <w:uiPriority w:val="99"/>
    <w:semiHidden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Liguvaikefont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wp-block-getwid-accordionheader">
    <w:name w:val="wp-block-getwid-accordion__header"/>
    <w:basedOn w:val="Liguvaikefont"/>
  </w:style>
  <w:style w:type="character" w:customStyle="1" w:styleId="wp-block-getwid-accordionheader-title">
    <w:name w:val="wp-block-getwid-accordion__header-title"/>
    <w:basedOn w:val="Liguvaikefont"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character" w:styleId="Lahendamatamainimine">
    <w:name w:val="Unresolved Mention"/>
    <w:basedOn w:val="Liguvaikefont"/>
    <w:uiPriority w:val="99"/>
    <w:semiHidden/>
    <w:unhideWhenUsed/>
    <w:rsid w:val="009F7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92.168.0.10\web\Volikogu\2025%20istungid\2025.10.16\EA_strateegia_2026-2029_1_versioon_Joelahtme_vald.xls" TargetMode="External"/><Relationship Id="rId18" Type="http://schemas.openxmlformats.org/officeDocument/2006/relationships/hyperlink" Target="file:///\\192.168.0.10\web\Volikogu\2025%20istungid\2025.10.16\Vanasauna_side_IKO%20(2).docx" TargetMode="External"/><Relationship Id="rId26" Type="http://schemas.openxmlformats.org/officeDocument/2006/relationships/hyperlink" Target="file:///\\192.168.0.10\web\Volikogu\2025%20istungid\2025.10.16\Lisa_8.pdf" TargetMode="External"/><Relationship Id="rId39" Type="http://schemas.openxmlformats.org/officeDocument/2006/relationships/hyperlink" Target="file:///\\192.168.0.10\web\Volikogu\2025%20istungid\2025.10.16\Nuudi_tee_50_DP_KSH_EH_ELLE_190925.pdf" TargetMode="External"/><Relationship Id="rId21" Type="http://schemas.openxmlformats.org/officeDocument/2006/relationships/hyperlink" Target="file:///\\192.168.0.10\web\Volikogu\2025%20istungid\2025.10.16\Lisa_3.pdf" TargetMode="External"/><Relationship Id="rId34" Type="http://schemas.openxmlformats.org/officeDocument/2006/relationships/hyperlink" Target="file:///\\192.168.0.10\web\Volikogu\2025%20istungid\2025.10.16\Lisa_1_koosk6lastuste_koondtabel_2025.xlsx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\\192.168.0.10\web\Volikogu\2025%20istungid\2025.10.16\Eelnoude_kooskolastamata_jatmin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0.10\web\Volikogu\2025%20istungid\2025.10.16\1_lisaeelarve_2025_SELETUSKIRI.pdf" TargetMode="External"/><Relationship Id="rId20" Type="http://schemas.openxmlformats.org/officeDocument/2006/relationships/hyperlink" Target="file:///\\192.168.0.10\web\Volikogu\2025%20istungid\2025.10.16\Lisa_2.pdf" TargetMode="External"/><Relationship Id="rId29" Type="http://schemas.openxmlformats.org/officeDocument/2006/relationships/hyperlink" Target="file:///\\192.168.0.10\web\Volikogu\2025%20istungid\2025.10.16\Lisa11.pdf" TargetMode="External"/><Relationship Id="rId41" Type="http://schemas.openxmlformats.org/officeDocument/2006/relationships/hyperlink" Target="https://maja.joelahtme.ee/Volikogu/2025%20istungid/2025.10.16/index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0.10\web\Volikogu\2025%20istungid\2025.10.16\yhistransp_korraldamine_seletuskiri_2025.docx" TargetMode="External"/><Relationship Id="rId11" Type="http://schemas.openxmlformats.org/officeDocument/2006/relationships/hyperlink" Target="file:///\\192.168.0.10\web\Volikogu\2025%20istungid\2025.10.16\Seletuskiri_arengukava_2026-36_.docx" TargetMode="External"/><Relationship Id="rId24" Type="http://schemas.openxmlformats.org/officeDocument/2006/relationships/hyperlink" Target="file:///\\192.168.0.10\web\Volikogu\2025%20istungid\2025.10.16\Lisa_6.pdf" TargetMode="External"/><Relationship Id="rId32" Type="http://schemas.openxmlformats.org/officeDocument/2006/relationships/hyperlink" Target="file:///\\192.168.0.10\web\Volikogu\2025%20istungid\2025.10.16\2025_10_UP_vastuvotmine_otsus_EELNOU%20(3).doc" TargetMode="External"/><Relationship Id="rId37" Type="http://schemas.openxmlformats.org/officeDocument/2006/relationships/hyperlink" Target="file:///\\192.168.0.10\web\Volikogu\2025%20istungid\2025.10.16\2025_10_16_Saage_tee_23_25_mu_ja_lahiala_DP_algatamine_1_.docx" TargetMode="External"/><Relationship Id="rId40" Type="http://schemas.openxmlformats.org/officeDocument/2006/relationships/hyperlink" Target="file:///\\192.168.0.10\web\Volikogu\2025%20istungid\2025.10.16\Nuudi%20tee%20Algatamise_joonis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0.10\web\Volikogu\2025%20istungid\2025.10.16\Lisa_1_1_lisaeelarve_2025.docx" TargetMode="External"/><Relationship Id="rId23" Type="http://schemas.openxmlformats.org/officeDocument/2006/relationships/hyperlink" Target="file:///\\192.168.0.10\web\Volikogu\2025%20istungid\2025.10.16\Lisa_5.pdf" TargetMode="External"/><Relationship Id="rId28" Type="http://schemas.openxmlformats.org/officeDocument/2006/relationships/hyperlink" Target="file:///\\192.168.0.10\web\Volikogu\2025%20istungid\2025.10.16\Lisa_10.pdf" TargetMode="External"/><Relationship Id="rId36" Type="http://schemas.openxmlformats.org/officeDocument/2006/relationships/hyperlink" Target="file:///\\192.168.0.10\web\Volikogu\2025%20istungid\2025.10.16\2025_09_Neeme_Tanuma_tee_35_dp_algatamise_eelnou%20(3).docx" TargetMode="External"/><Relationship Id="rId10" Type="http://schemas.openxmlformats.org/officeDocument/2006/relationships/hyperlink" Target="file:///\\192.168.0.10\web\Volikogu\2025%20istungid\2025.10.16\Joelahtme_valla_arengukava_2026-2036.pdf" TargetMode="External"/><Relationship Id="rId19" Type="http://schemas.openxmlformats.org/officeDocument/2006/relationships/hyperlink" Target="file:///\\192.168.0.10\web\Volikogu\2025%20istungid\2025.10.16\Lisa_1.pdf" TargetMode="External"/><Relationship Id="rId31" Type="http://schemas.openxmlformats.org/officeDocument/2006/relationships/hyperlink" Target="file:///\\192.168.0.10\web\Volikogu\2025%20istungid\2025.10.16\muinaspollu3_ja_5_voorandamine%20(5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0.10\web\Volikogu\2025%20istungid\2025.10.16\Arengukava_2026-2036_ja_eelarvestrateegia_2026-2029_eelnou.doc" TargetMode="External"/><Relationship Id="rId14" Type="http://schemas.openxmlformats.org/officeDocument/2006/relationships/hyperlink" Target="file:///\\192.168.0.10\web\Volikogu\2025%20istungid\2025.10.16\1_lisaeelarve_2025_eelnou%20(3).docx" TargetMode="External"/><Relationship Id="rId22" Type="http://schemas.openxmlformats.org/officeDocument/2006/relationships/hyperlink" Target="file:///\\192.168.0.10\web\Volikogu\2025%20istungid\2025.10.16\Lisa_4.pdf" TargetMode="External"/><Relationship Id="rId27" Type="http://schemas.openxmlformats.org/officeDocument/2006/relationships/hyperlink" Target="file:///\\192.168.0.10\web\Volikogu\2025%20istungid\2025.10.16\Lisa_9.pdf" TargetMode="External"/><Relationship Id="rId30" Type="http://schemas.openxmlformats.org/officeDocument/2006/relationships/hyperlink" Target="file:///\\192.168.0.10\web\Volikogu\2025%20istungid\2025.10.16\23029_TP_EN-4-01_Asendiplaan.pdf" TargetMode="External"/><Relationship Id="rId35" Type="http://schemas.openxmlformats.org/officeDocument/2006/relationships/hyperlink" Target="file:///\\192.168.0.10\web\Volikogu\2025%20istungid\2025.10.16\Lisa_3_av_vp_ajal_ja_hiljem_laekunud_UP_ettepanekud.xlsx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iigiplaneering.ee/maakonnaplaneeringud/harju-maakonna-maavarade-teemaplaneering/dokumendid?view_instance=0&amp;current_page=1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192.168.0.10\web\Volikogu\2025%20istungid\2025.10.16\Joelahtme_eelarvestrateegia_2026-2029.pdf" TargetMode="External"/><Relationship Id="rId17" Type="http://schemas.openxmlformats.org/officeDocument/2006/relationships/hyperlink" Target="file:///\\192.168.0.10\web\Volikogu\2025%20istungid\2025.10.16\Seletuskirja_lisa_1_1_lisaeelarve_2025_TA_loikes.pdf" TargetMode="External"/><Relationship Id="rId25" Type="http://schemas.openxmlformats.org/officeDocument/2006/relationships/hyperlink" Target="file:///\\192.168.0.10\web\Volikogu\2025%20istungid\2025.10.16\Lisa_7.pdf" TargetMode="External"/><Relationship Id="rId33" Type="http://schemas.openxmlformats.org/officeDocument/2006/relationships/hyperlink" Target="file:///\\192.168.0.10\web\Volikogu\2025%20istungid\2025.10.16\Lisa_2_arvamuste_koondtabel_2025.xlsx" TargetMode="External"/><Relationship Id="rId38" Type="http://schemas.openxmlformats.org/officeDocument/2006/relationships/hyperlink" Target="file:///\\192.168.0.10\web\Volikogu\2025%20istungid\2025.10.16\2025_10_16_Nuudi_tee_50_ja_Astoni_tee_10_mu_DP_algatamine_4_.doc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7979-CE2B-42E4-BB58-8F831299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5089</Characters>
  <Application>Microsoft Office Word</Application>
  <DocSecurity>0</DocSecurity>
  <Lines>42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2025-06-10T08:53:00Z</cp:lastPrinted>
  <dcterms:created xsi:type="dcterms:W3CDTF">2025-10-10T06:45:00Z</dcterms:created>
  <dcterms:modified xsi:type="dcterms:W3CDTF">2025-10-10T06:45:00Z</dcterms:modified>
</cp:coreProperties>
</file>